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Style w:val="4"/>
          <w:rFonts w:hint="eastAsia" w:ascii="宋体" w:hAnsi="宋体"/>
          <w:sz w:val="28"/>
          <w:szCs w:val="28"/>
        </w:rPr>
      </w:pPr>
      <w:r>
        <w:rPr>
          <w:rStyle w:val="4"/>
          <w:rFonts w:hint="eastAsia" w:ascii="宋体" w:hAnsi="宋体"/>
          <w:sz w:val="28"/>
          <w:szCs w:val="28"/>
        </w:rPr>
        <w:t>附件</w:t>
      </w:r>
    </w:p>
    <w:p>
      <w:pPr>
        <w:spacing w:line="440" w:lineRule="exact"/>
        <w:jc w:val="center"/>
        <w:rPr>
          <w:rStyle w:val="4"/>
          <w:rFonts w:hint="eastAsia" w:ascii="黑体" w:hAnsi="宋体" w:eastAsia="黑体"/>
          <w:sz w:val="36"/>
          <w:szCs w:val="36"/>
        </w:rPr>
      </w:pPr>
    </w:p>
    <w:p>
      <w:pPr>
        <w:spacing w:line="440" w:lineRule="exact"/>
        <w:jc w:val="center"/>
        <w:rPr>
          <w:rStyle w:val="4"/>
          <w:rFonts w:hint="eastAsia" w:ascii="黑体" w:hAnsi="宋体" w:eastAsia="黑体"/>
          <w:sz w:val="36"/>
        </w:rPr>
      </w:pPr>
      <w:r>
        <w:rPr>
          <w:rStyle w:val="4"/>
          <w:rFonts w:hint="eastAsia" w:ascii="黑体" w:hAnsi="宋体" w:eastAsia="黑体"/>
          <w:sz w:val="36"/>
          <w:szCs w:val="36"/>
        </w:rPr>
        <w:t>专业建设规划编写提纲</w:t>
      </w:r>
    </w:p>
    <w:p>
      <w:pPr>
        <w:ind w:firstLine="562" w:firstLineChars="200"/>
        <w:rPr>
          <w:rStyle w:val="4"/>
          <w:rFonts w:ascii="宋体" w:hAnsi="宋体"/>
          <w:b/>
          <w:sz w:val="28"/>
          <w:szCs w:val="28"/>
        </w:rPr>
      </w:pPr>
      <w:r>
        <w:rPr>
          <w:rStyle w:val="4"/>
          <w:rFonts w:hint="eastAsia" w:ascii="宋体" w:hAnsi="宋体"/>
          <w:b/>
          <w:sz w:val="28"/>
          <w:szCs w:val="28"/>
        </w:rPr>
        <w:t>一、专业简介</w:t>
      </w:r>
    </w:p>
    <w:p>
      <w:pPr>
        <w:ind w:firstLine="560" w:firstLineChars="200"/>
        <w:rPr>
          <w:rStyle w:val="4"/>
          <w:rFonts w:hint="eastAsia" w:ascii="宋体" w:hAnsi="宋体" w:cs="宋体"/>
          <w:sz w:val="28"/>
          <w:szCs w:val="28"/>
        </w:rPr>
      </w:pPr>
      <w:r>
        <w:rPr>
          <w:rStyle w:val="4"/>
          <w:rFonts w:hint="eastAsia" w:ascii="宋体" w:hAnsi="宋体" w:cs="宋体"/>
          <w:sz w:val="28"/>
          <w:szCs w:val="28"/>
        </w:rPr>
        <w:t>简要说明专业及目前情况。</w:t>
      </w:r>
    </w:p>
    <w:p>
      <w:pPr>
        <w:ind w:firstLine="562" w:firstLineChars="200"/>
        <w:rPr>
          <w:rStyle w:val="4"/>
          <w:rFonts w:hint="eastAsia" w:ascii="宋体" w:hAnsi="宋体"/>
          <w:b/>
          <w:sz w:val="28"/>
          <w:szCs w:val="28"/>
        </w:rPr>
      </w:pPr>
      <w:r>
        <w:rPr>
          <w:rStyle w:val="4"/>
          <w:rFonts w:hint="eastAsia" w:ascii="宋体" w:hAnsi="宋体"/>
          <w:b/>
          <w:sz w:val="28"/>
          <w:szCs w:val="28"/>
        </w:rPr>
        <w:t>二、专业建设定位、特色与目标</w:t>
      </w:r>
    </w:p>
    <w:p>
      <w:pPr>
        <w:ind w:firstLine="562" w:firstLineChars="200"/>
        <w:rPr>
          <w:rStyle w:val="4"/>
          <w:rFonts w:hint="eastAsia" w:ascii="宋体" w:hAnsi="宋体"/>
          <w:b/>
          <w:sz w:val="28"/>
          <w:szCs w:val="28"/>
        </w:rPr>
      </w:pPr>
      <w:r>
        <w:rPr>
          <w:rStyle w:val="4"/>
          <w:rFonts w:hint="eastAsia" w:ascii="宋体" w:hAnsi="宋体"/>
          <w:b/>
          <w:sz w:val="28"/>
          <w:szCs w:val="28"/>
        </w:rPr>
        <w:t>三、专业</w:t>
      </w:r>
      <w:r>
        <w:rPr>
          <w:rFonts w:hint="eastAsia" w:ascii="宋体" w:hAnsi="宋体"/>
          <w:b/>
          <w:sz w:val="28"/>
          <w:szCs w:val="28"/>
        </w:rPr>
        <w:t>建设的主要任务</w:t>
      </w:r>
    </w:p>
    <w:p>
      <w:pPr>
        <w:ind w:firstLine="560" w:firstLineChars="200"/>
        <w:rPr>
          <w:rStyle w:val="4"/>
          <w:rFonts w:hint="eastAsia" w:ascii="宋体" w:hAnsi="宋体"/>
          <w:b/>
          <w:sz w:val="28"/>
          <w:szCs w:val="28"/>
        </w:rPr>
      </w:pPr>
      <w:r>
        <w:rPr>
          <w:rStyle w:val="4"/>
          <w:rFonts w:hint="eastAsia" w:ascii="宋体" w:hAnsi="宋体" w:cs="宋体"/>
          <w:sz w:val="28"/>
          <w:szCs w:val="28"/>
        </w:rPr>
        <w:t>包括</w:t>
      </w:r>
      <w:r>
        <w:rPr>
          <w:rFonts w:ascii="宋体" w:hAnsi="宋体"/>
          <w:sz w:val="28"/>
          <w:szCs w:val="28"/>
        </w:rPr>
        <w:t>人才培养模式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培养方案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课程</w:t>
      </w:r>
      <w:r>
        <w:rPr>
          <w:rFonts w:hint="eastAsia" w:ascii="宋体" w:hAnsi="宋体"/>
          <w:sz w:val="28"/>
          <w:szCs w:val="28"/>
        </w:rPr>
        <w:t>与</w:t>
      </w:r>
      <w:r>
        <w:rPr>
          <w:rFonts w:ascii="宋体" w:hAnsi="宋体"/>
          <w:sz w:val="28"/>
          <w:szCs w:val="28"/>
        </w:rPr>
        <w:t>教材建设</w:t>
      </w:r>
      <w:r>
        <w:rPr>
          <w:rFonts w:hint="eastAsia" w:ascii="宋体" w:hAnsi="宋体"/>
          <w:sz w:val="28"/>
          <w:szCs w:val="28"/>
        </w:rPr>
        <w:t>、</w:t>
      </w:r>
      <w:r>
        <w:rPr>
          <w:rStyle w:val="4"/>
          <w:rFonts w:hint="eastAsia" w:ascii="宋体" w:hAnsi="宋体" w:cs="宋体"/>
          <w:sz w:val="28"/>
          <w:szCs w:val="28"/>
        </w:rPr>
        <w:t>师资队伍建设、实践教学体系建设、教学质量保障等。</w:t>
      </w:r>
    </w:p>
    <w:p>
      <w:pPr>
        <w:ind w:firstLine="562" w:firstLineChars="200"/>
        <w:rPr>
          <w:rStyle w:val="4"/>
          <w:rFonts w:hint="eastAsia" w:ascii="宋体" w:hAnsi="宋体"/>
          <w:b/>
          <w:sz w:val="28"/>
          <w:szCs w:val="28"/>
        </w:rPr>
      </w:pPr>
      <w:r>
        <w:rPr>
          <w:rStyle w:val="4"/>
          <w:rFonts w:hint="eastAsia" w:ascii="宋体" w:hAnsi="宋体"/>
          <w:b/>
          <w:sz w:val="28"/>
          <w:szCs w:val="28"/>
        </w:rPr>
        <w:t>四、专业建设的保障和组织实施</w:t>
      </w: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  <w:r>
        <w:rPr>
          <w:rFonts w:hint="eastAsia"/>
        </w:rPr>
        <w:t xml:space="preserve">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B0387"/>
    <w:rsid w:val="044B0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mall1"/>
    <w:basedOn w:val="2"/>
    <w:uiPriority w:val="0"/>
    <w:rPr>
      <w:rFonts w:hint="default" w:ascii="ˎ̥" w:hAnsi="ˎ̥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2017-04-17T07:24:00Z</dcterms:created>
  <dc:creator>Administrator</dc:creator>
  <cp:lastModifiedBy>Administrator</cp:lastModifiedBy>
  <dcterms:modified xsi:type="dcterms:W3CDTF">2017-04-17T07:25:02Z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